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29"/>
      </w:tblGrid>
      <w:tr w:rsidR="006A481A" w:rsidRPr="00651244" w:rsidTr="008C529B">
        <w:trPr>
          <w:trHeight w:val="2357"/>
        </w:trPr>
        <w:tc>
          <w:tcPr>
            <w:tcW w:w="4729" w:type="dxa"/>
            <w:tcBorders>
              <w:bottom w:val="nil"/>
            </w:tcBorders>
          </w:tcPr>
          <w:p w:rsidR="006A481A" w:rsidRPr="00825135" w:rsidRDefault="006A481A" w:rsidP="00825135">
            <w:pPr>
              <w:pStyle w:val="130"/>
              <w:framePr w:w="4513" w:h="5103" w:hRule="exact" w:hSpace="181" w:wrap="around" w:vAnchor="text" w:hAnchor="page" w:x="1316" w:y="-209"/>
              <w:shd w:val="clear" w:color="auto" w:fill="auto"/>
              <w:rPr>
                <w:rFonts w:ascii="Times New Roman" w:hAnsi="Times New Roman" w:cs="Times New Roman"/>
                <w:sz w:val="16"/>
              </w:rPr>
            </w:pPr>
            <w:r w:rsidRPr="00AA79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Pr="00825135">
              <w:rPr>
                <w:rFonts w:ascii="Times New Roman" w:hAnsi="Times New Roman" w:cs="Times New Roman"/>
                <w:sz w:val="16"/>
              </w:rPr>
              <w:t xml:space="preserve">ФЕДЕРАЛЬНАЯ СЛУЖБА ПО НАДЗОРУ В СФЕРЕ ЗАЩИТЫ ПРАВ ПОТРЕБИТЕЛЕЙ И 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b/>
                <w:sz w:val="16"/>
                <w:szCs w:val="17"/>
              </w:rPr>
            </w:pPr>
            <w:r w:rsidRPr="00825135">
              <w:rPr>
                <w:sz w:val="16"/>
                <w:szCs w:val="17"/>
              </w:rPr>
              <w:t>БЛАГОПОЛУЧИЯ ЧЕЛОВЕКА</w:t>
            </w:r>
            <w:r w:rsidRPr="00825135">
              <w:rPr>
                <w:b/>
                <w:sz w:val="16"/>
                <w:szCs w:val="17"/>
              </w:rPr>
              <w:t xml:space="preserve"> 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b/>
                <w:sz w:val="20"/>
              </w:rPr>
            </w:pPr>
            <w:r w:rsidRPr="00825135">
              <w:rPr>
                <w:b/>
                <w:sz w:val="20"/>
              </w:rPr>
              <w:t>Территориальный отдел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b/>
                <w:sz w:val="20"/>
              </w:rPr>
            </w:pPr>
            <w:r w:rsidRPr="00825135">
              <w:rPr>
                <w:b/>
                <w:sz w:val="20"/>
              </w:rPr>
              <w:t>Управления Федеральной службы по надзору в сфере защиты прав потребителей и благополучия человека по Свердловской области в городе Первоуральск, Шалинском, Нижнесергинском районах и городе Ревда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20"/>
              </w:rPr>
            </w:pPr>
            <w:r w:rsidRPr="00825135">
              <w:rPr>
                <w:sz w:val="20"/>
              </w:rPr>
              <w:t>(Первоуральский отдел Управления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20"/>
              </w:rPr>
            </w:pPr>
            <w:r w:rsidRPr="00825135">
              <w:rPr>
                <w:sz w:val="20"/>
              </w:rPr>
              <w:t>Роспотребнадзора по Свердловской области)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18"/>
                <w:szCs w:val="20"/>
              </w:rPr>
            </w:pPr>
            <w:r w:rsidRPr="00825135">
              <w:rPr>
                <w:sz w:val="18"/>
                <w:szCs w:val="20"/>
              </w:rPr>
              <w:t>Вайнера ул., д. 4, г. Первоуральск, 623102,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18"/>
                <w:szCs w:val="20"/>
                <w:lang w:val="en-US"/>
              </w:rPr>
            </w:pPr>
            <w:r w:rsidRPr="00825135">
              <w:rPr>
                <w:sz w:val="18"/>
                <w:szCs w:val="20"/>
              </w:rPr>
              <w:t>тел</w:t>
            </w:r>
            <w:r w:rsidRPr="00825135">
              <w:rPr>
                <w:sz w:val="18"/>
                <w:szCs w:val="20"/>
                <w:lang w:val="en-US"/>
              </w:rPr>
              <w:t xml:space="preserve">.: (3439) 24-52-15, </w:t>
            </w:r>
            <w:r w:rsidRPr="00825135">
              <w:rPr>
                <w:sz w:val="18"/>
                <w:szCs w:val="20"/>
              </w:rPr>
              <w:t>факс</w:t>
            </w:r>
            <w:r w:rsidRPr="00825135">
              <w:rPr>
                <w:sz w:val="18"/>
                <w:szCs w:val="20"/>
                <w:lang w:val="en-US"/>
              </w:rPr>
              <w:t xml:space="preserve"> (3439) 24-84-20,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18"/>
                <w:szCs w:val="20"/>
                <w:lang w:val="en-US"/>
              </w:rPr>
            </w:pPr>
            <w:r w:rsidRPr="00825135">
              <w:rPr>
                <w:sz w:val="18"/>
                <w:szCs w:val="20"/>
                <w:lang w:val="en-US"/>
              </w:rPr>
              <w:t>e-mail: mail_11@66.rospotrebnadzor.ru</w:t>
            </w:r>
          </w:p>
          <w:p w:rsidR="006A481A" w:rsidRPr="00825135" w:rsidRDefault="006A481A" w:rsidP="00825135">
            <w:pPr>
              <w:pStyle w:val="140"/>
              <w:framePr w:w="4513" w:h="5103" w:hRule="exact" w:hSpace="181" w:wrap="around" w:vAnchor="text" w:hAnchor="page" w:x="1316" w:y="-209"/>
              <w:shd w:val="clear" w:color="auto" w:fill="auto"/>
              <w:rPr>
                <w:szCs w:val="20"/>
                <w:lang w:val="en-US"/>
              </w:rPr>
            </w:pPr>
            <w:r w:rsidRPr="00825135">
              <w:rPr>
                <w:szCs w:val="20"/>
                <w:lang w:val="en-US"/>
              </w:rPr>
              <w:t>http://66. rospotrebnadzor.ru</w:t>
            </w:r>
          </w:p>
          <w:p w:rsidR="006A481A" w:rsidRPr="00825135" w:rsidRDefault="006A481A" w:rsidP="00825135">
            <w:pPr>
              <w:pStyle w:val="140"/>
              <w:framePr w:w="4513" w:h="5103" w:hRule="exact" w:hSpace="181" w:wrap="around" w:vAnchor="text" w:hAnchor="page" w:x="1316" w:y="-209"/>
              <w:shd w:val="clear" w:color="auto" w:fill="auto"/>
              <w:rPr>
                <w:szCs w:val="20"/>
              </w:rPr>
            </w:pPr>
            <w:r w:rsidRPr="00825135">
              <w:rPr>
                <w:szCs w:val="20"/>
              </w:rPr>
              <w:t xml:space="preserve">ОКПО 77149652, ОГРН 1056603541565  </w:t>
            </w:r>
          </w:p>
          <w:p w:rsidR="006A481A" w:rsidRPr="00651244" w:rsidRDefault="006A481A" w:rsidP="00825135">
            <w:pPr>
              <w:pStyle w:val="140"/>
              <w:framePr w:w="4513" w:h="5103" w:hRule="exact" w:hSpace="181" w:wrap="around" w:vAnchor="text" w:hAnchor="page" w:x="1316" w:y="-209"/>
              <w:shd w:val="clear" w:color="auto" w:fill="auto"/>
              <w:rPr>
                <w:sz w:val="20"/>
                <w:szCs w:val="20"/>
              </w:rPr>
            </w:pPr>
            <w:r w:rsidRPr="00825135">
              <w:rPr>
                <w:szCs w:val="20"/>
              </w:rPr>
              <w:t>ИНН/КПП 6670083677/667001001</w:t>
            </w:r>
          </w:p>
        </w:tc>
      </w:tr>
      <w:tr w:rsidR="006A481A" w:rsidTr="008C529B">
        <w:trPr>
          <w:trHeight w:val="285"/>
        </w:trPr>
        <w:tc>
          <w:tcPr>
            <w:tcW w:w="4729" w:type="dxa"/>
            <w:tcBorders>
              <w:bottom w:val="single" w:sz="4" w:space="0" w:color="auto"/>
            </w:tcBorders>
          </w:tcPr>
          <w:p w:rsidR="006A481A" w:rsidRPr="001B6AEC" w:rsidRDefault="006A481A" w:rsidP="00825135">
            <w:pPr>
              <w:framePr w:w="4513" w:h="5103" w:hRule="exact" w:hSpace="181" w:wrap="around" w:vAnchor="text" w:hAnchor="page" w:x="1316" w:y="-209"/>
              <w:tabs>
                <w:tab w:val="left" w:pos="43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 xml:space="preserve">    .0</w:t>
            </w:r>
            <w:r w:rsidR="00E229C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.2023г.  </w:t>
            </w:r>
            <w:r w:rsidRPr="00406DA6">
              <w:rPr>
                <w:sz w:val="24"/>
                <w:szCs w:val="24"/>
              </w:rPr>
              <w:t>№66-11-06/</w:t>
            </w:r>
            <w:r>
              <w:rPr>
                <w:sz w:val="24"/>
                <w:szCs w:val="24"/>
              </w:rPr>
              <w:t>15</w:t>
            </w:r>
            <w:r w:rsidRPr="00406DA6">
              <w:rPr>
                <w:sz w:val="24"/>
                <w:szCs w:val="24"/>
              </w:rPr>
              <w:t>-             -202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6A481A" w:rsidRDefault="006A481A" w:rsidP="006A481A">
      <w:pPr>
        <w:tabs>
          <w:tab w:val="left" w:pos="2317"/>
        </w:tabs>
        <w:ind w:right="306"/>
      </w:pPr>
    </w:p>
    <w:p w:rsidR="00CC4509" w:rsidRPr="00EA1BB5" w:rsidRDefault="00CC4509" w:rsidP="00CC450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A1BB5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Городские </w:t>
      </w:r>
      <w:proofErr w:type="spellStart"/>
      <w:proofErr w:type="gramStart"/>
      <w:r w:rsidRPr="00EA1BB5">
        <w:rPr>
          <w:rFonts w:ascii="Times New Roman" w:hAnsi="Times New Roman" w:cs="Times New Roman"/>
          <w:sz w:val="24"/>
          <w:szCs w:val="24"/>
          <w:lang w:eastAsia="ru-RU"/>
        </w:rPr>
        <w:t>вести.ру</w:t>
      </w:r>
      <w:proofErr w:type="spellEnd"/>
      <w:proofErr w:type="gramEnd"/>
    </w:p>
    <w:p w:rsidR="00CC4509" w:rsidRDefault="00CC4509" w:rsidP="00CC4509">
      <w:pPr>
        <w:tabs>
          <w:tab w:val="left" w:pos="2840"/>
          <w:tab w:val="left" w:pos="4560"/>
        </w:tabs>
        <w:ind w:right="-143"/>
        <w:jc w:val="center"/>
        <w:rPr>
          <w:rStyle w:val="a6"/>
          <w:color w:val="auto"/>
          <w:u w:val="none"/>
        </w:rPr>
      </w:pPr>
      <w:hyperlink r:id="rId5" w:history="1">
        <w:r w:rsidRPr="006A481A">
          <w:rPr>
            <w:rStyle w:val="a6"/>
            <w:color w:val="auto"/>
            <w:u w:val="none"/>
          </w:rPr>
          <w:t>info@gorodskievesti.ru</w:t>
        </w:r>
      </w:hyperlink>
    </w:p>
    <w:p w:rsidR="006A481A" w:rsidRDefault="00CC4509" w:rsidP="00CC4509">
      <w:pPr>
        <w:tabs>
          <w:tab w:val="left" w:pos="2840"/>
          <w:tab w:val="left" w:pos="4560"/>
        </w:tabs>
        <w:ind w:right="-143"/>
        <w:jc w:val="center"/>
        <w:rPr>
          <w:bCs/>
        </w:rPr>
      </w:pPr>
      <w:r w:rsidRPr="00C96092">
        <w:t>Начальник</w:t>
      </w:r>
      <w:r>
        <w:t>ам</w:t>
      </w:r>
      <w:r w:rsidRPr="00C96092">
        <w:t xml:space="preserve"> Управления образования городск</w:t>
      </w:r>
      <w:r>
        <w:t>их</w:t>
      </w:r>
      <w:r w:rsidRPr="00C96092">
        <w:t xml:space="preserve"> округ</w:t>
      </w:r>
      <w:r>
        <w:t>ов</w:t>
      </w:r>
      <w:r>
        <w:t xml:space="preserve"> по списку</w:t>
      </w:r>
    </w:p>
    <w:p w:rsidR="006A481A" w:rsidRPr="006A481A" w:rsidRDefault="006A481A" w:rsidP="006A481A">
      <w:pPr>
        <w:tabs>
          <w:tab w:val="left" w:pos="2840"/>
          <w:tab w:val="left" w:pos="4560"/>
        </w:tabs>
        <w:ind w:right="-143"/>
        <w:jc w:val="center"/>
      </w:pPr>
    </w:p>
    <w:p w:rsidR="006A481A" w:rsidRDefault="006A481A" w:rsidP="006A481A">
      <w:pPr>
        <w:tabs>
          <w:tab w:val="left" w:pos="2840"/>
          <w:tab w:val="left" w:pos="4560"/>
        </w:tabs>
        <w:ind w:right="-143"/>
        <w:jc w:val="right"/>
      </w:pPr>
    </w:p>
    <w:p w:rsidR="006A481A" w:rsidRDefault="006A481A" w:rsidP="006A481A">
      <w:pPr>
        <w:ind w:right="306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  <w:bookmarkStart w:id="0" w:name="_GoBack"/>
      <w:bookmarkEnd w:id="0"/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CC4509" w:rsidRDefault="006A481A" w:rsidP="00825135">
      <w:pPr>
        <w:rPr>
          <w:i/>
        </w:rPr>
      </w:pPr>
      <w:r w:rsidRPr="0044508A">
        <w:rPr>
          <w:i/>
        </w:rPr>
        <w:t xml:space="preserve">О направлении информации </w:t>
      </w:r>
      <w:r w:rsidRPr="00CE0DBA">
        <w:rPr>
          <w:i/>
        </w:rPr>
        <w:t>для размещения на официальном сайте</w:t>
      </w:r>
    </w:p>
    <w:p w:rsidR="006A481A" w:rsidRDefault="00CC4509" w:rsidP="006A481A">
      <w:pPr>
        <w:pStyle w:val="a4"/>
        <w:ind w:left="0"/>
        <w:rPr>
          <w:i/>
        </w:rPr>
      </w:pPr>
      <w:r>
        <w:rPr>
          <w:i/>
        </w:rPr>
        <w:t>«</w:t>
      </w:r>
      <w:r w:rsidRPr="00CC4509">
        <w:rPr>
          <w:i/>
        </w:rPr>
        <w:t>Питьевой режим детей в образовательных организациях</w:t>
      </w:r>
      <w:r>
        <w:rPr>
          <w:i/>
        </w:rPr>
        <w:t>»</w:t>
      </w:r>
      <w:r w:rsidR="006A481A" w:rsidRPr="0044508A">
        <w:rPr>
          <w:i/>
        </w:rPr>
        <w:t xml:space="preserve"> </w:t>
      </w:r>
    </w:p>
    <w:p w:rsidR="006A481A" w:rsidRPr="0044508A" w:rsidRDefault="006A481A" w:rsidP="006A481A">
      <w:pPr>
        <w:rPr>
          <w:i/>
        </w:rPr>
      </w:pPr>
    </w:p>
    <w:p w:rsidR="00CC4509" w:rsidRPr="00825135" w:rsidRDefault="00CC4509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>Питьевой режим – это рациональный порядок потребления воды. Правильный питьевой режим обеспечивает нормальный водно-солевой баланс и создает благоприятные условия для жизнедеятельности организма.</w:t>
      </w:r>
      <w:r w:rsidR="00825135" w:rsidRPr="00825135">
        <w:rPr>
          <w:sz w:val="22"/>
        </w:rPr>
        <w:t xml:space="preserve"> </w:t>
      </w:r>
      <w:r w:rsidRPr="00825135">
        <w:rPr>
          <w:sz w:val="22"/>
        </w:rPr>
        <w:t>Особенно важна роль питьевого режима детей в летний период времени, так как при высоких температурах воздуха увеличивается испарение влаги из организма и возрастает потребность в восстановлении водно-электролитного баланса.</w:t>
      </w:r>
    </w:p>
    <w:p w:rsidR="00CC4509" w:rsidRPr="00825135" w:rsidRDefault="00CC4509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 xml:space="preserve">Питьевой режим </w:t>
      </w:r>
      <w:r w:rsidRPr="00825135">
        <w:rPr>
          <w:sz w:val="22"/>
        </w:rPr>
        <w:t xml:space="preserve">в образовательных организациях всех типов </w:t>
      </w:r>
      <w:r w:rsidRPr="00825135">
        <w:rPr>
          <w:sz w:val="22"/>
        </w:rPr>
        <w:t>организуется посредством стационарных питьевых фонтанчиков или выдачи детям бутилированной</w:t>
      </w:r>
      <w:r w:rsidR="00825135" w:rsidRPr="00825135">
        <w:rPr>
          <w:sz w:val="22"/>
        </w:rPr>
        <w:t xml:space="preserve"> воды </w:t>
      </w:r>
      <w:r w:rsidRPr="00825135">
        <w:rPr>
          <w:sz w:val="22"/>
        </w:rPr>
        <w:t xml:space="preserve">промышленного производства, в том числе через установки с дозированным розливом воды, или организуется посредством выдачи кипяченой питьевой воды. </w:t>
      </w:r>
    </w:p>
    <w:p w:rsidR="00CC4509" w:rsidRPr="00825135" w:rsidRDefault="00CC4509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 xml:space="preserve">Чаша фонтанчика </w:t>
      </w:r>
      <w:r w:rsidR="00825135" w:rsidRPr="00825135">
        <w:rPr>
          <w:sz w:val="22"/>
        </w:rPr>
        <w:t xml:space="preserve">ежедневно </w:t>
      </w:r>
      <w:r w:rsidRPr="00825135">
        <w:rPr>
          <w:sz w:val="22"/>
        </w:rPr>
        <w:t>обрабатыва</w:t>
      </w:r>
      <w:r w:rsidR="00825135" w:rsidRPr="00825135">
        <w:rPr>
          <w:sz w:val="22"/>
        </w:rPr>
        <w:t>е</w:t>
      </w:r>
      <w:r w:rsidRPr="00825135">
        <w:rPr>
          <w:sz w:val="22"/>
        </w:rPr>
        <w:t>тся с моющи</w:t>
      </w:r>
      <w:r w:rsidR="00825135" w:rsidRPr="00825135">
        <w:rPr>
          <w:sz w:val="22"/>
        </w:rPr>
        <w:t>ми</w:t>
      </w:r>
      <w:r w:rsidRPr="00825135">
        <w:rPr>
          <w:sz w:val="22"/>
        </w:rPr>
        <w:t xml:space="preserve"> и дезинфицирующи</w:t>
      </w:r>
      <w:r w:rsidR="00825135" w:rsidRPr="00825135">
        <w:rPr>
          <w:sz w:val="22"/>
        </w:rPr>
        <w:t>ми</w:t>
      </w:r>
      <w:r w:rsidRPr="00825135">
        <w:rPr>
          <w:sz w:val="22"/>
        </w:rPr>
        <w:t xml:space="preserve"> средств</w:t>
      </w:r>
      <w:r w:rsidR="00825135" w:rsidRPr="00825135">
        <w:rPr>
          <w:sz w:val="22"/>
        </w:rPr>
        <w:t>ами</w:t>
      </w:r>
      <w:r w:rsidRPr="00825135">
        <w:rPr>
          <w:sz w:val="22"/>
        </w:rPr>
        <w:t>.</w:t>
      </w:r>
    </w:p>
    <w:p w:rsidR="00CC4509" w:rsidRPr="00825135" w:rsidRDefault="00CC4509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>Вода, расфасованная в емкости, должна иметь документы об оценке соответствия.</w:t>
      </w:r>
    </w:p>
    <w:p w:rsidR="00CC4509" w:rsidRPr="00825135" w:rsidRDefault="00CC4509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 xml:space="preserve">При использовании </w:t>
      </w:r>
      <w:r w:rsidRPr="00825135">
        <w:rPr>
          <w:sz w:val="22"/>
        </w:rPr>
        <w:t>кулеров</w:t>
      </w:r>
      <w:r w:rsidR="00825135" w:rsidRPr="00825135">
        <w:rPr>
          <w:sz w:val="22"/>
        </w:rPr>
        <w:t xml:space="preserve"> </w:t>
      </w:r>
      <w:r w:rsidRPr="00825135">
        <w:rPr>
          <w:sz w:val="22"/>
        </w:rPr>
        <w:t>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6A481A" w:rsidRPr="00825135" w:rsidRDefault="00CC4509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>При использовании бутилированной воды хозяйствующий субъект должен быть обеспечен запасом чистой посуды</w:t>
      </w:r>
      <w:r w:rsidR="00825135" w:rsidRPr="00825135">
        <w:rPr>
          <w:sz w:val="22"/>
        </w:rPr>
        <w:t xml:space="preserve"> и</w:t>
      </w:r>
      <w:r w:rsidRPr="00825135">
        <w:rPr>
          <w:sz w:val="22"/>
        </w:rPr>
        <w:t xml:space="preserve"> контейнерами для сбора использованной посуды.</w:t>
      </w:r>
    </w:p>
    <w:p w:rsidR="00CC4509" w:rsidRPr="00825135" w:rsidRDefault="00CC4509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>В случае</w:t>
      </w:r>
      <w:r w:rsidRPr="00825135">
        <w:rPr>
          <w:sz w:val="22"/>
        </w:rPr>
        <w:t xml:space="preserve"> использовани</w:t>
      </w:r>
      <w:r w:rsidRPr="00825135">
        <w:rPr>
          <w:sz w:val="22"/>
        </w:rPr>
        <w:t>я</w:t>
      </w:r>
      <w:r w:rsidRPr="00825135">
        <w:rPr>
          <w:sz w:val="22"/>
        </w:rPr>
        <w:t xml:space="preserve"> кипяченой воды</w:t>
      </w:r>
      <w:r w:rsidR="00825135" w:rsidRPr="00825135">
        <w:rPr>
          <w:sz w:val="22"/>
        </w:rPr>
        <w:t xml:space="preserve"> должны</w:t>
      </w:r>
      <w:r w:rsidRPr="00825135">
        <w:rPr>
          <w:sz w:val="22"/>
        </w:rPr>
        <w:t xml:space="preserve"> соблюд</w:t>
      </w:r>
      <w:r w:rsidR="00825135" w:rsidRPr="00825135">
        <w:rPr>
          <w:sz w:val="22"/>
        </w:rPr>
        <w:t>аться</w:t>
      </w:r>
      <w:r w:rsidRPr="00825135">
        <w:rPr>
          <w:sz w:val="22"/>
        </w:rPr>
        <w:t xml:space="preserve"> следующи</w:t>
      </w:r>
      <w:r w:rsidR="00825135" w:rsidRPr="00825135">
        <w:rPr>
          <w:sz w:val="22"/>
        </w:rPr>
        <w:t>е</w:t>
      </w:r>
      <w:r w:rsidRPr="00825135">
        <w:rPr>
          <w:sz w:val="22"/>
        </w:rPr>
        <w:t xml:space="preserve"> требовани</w:t>
      </w:r>
      <w:r w:rsidR="00825135" w:rsidRPr="00825135">
        <w:rPr>
          <w:sz w:val="22"/>
        </w:rPr>
        <w:t>я</w:t>
      </w:r>
      <w:r w:rsidRPr="00825135">
        <w:rPr>
          <w:sz w:val="22"/>
        </w:rPr>
        <w:t>:</w:t>
      </w:r>
    </w:p>
    <w:p w:rsidR="00CC4509" w:rsidRPr="00825135" w:rsidRDefault="00CC4509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 xml:space="preserve">- </w:t>
      </w:r>
      <w:r w:rsidRPr="00825135">
        <w:rPr>
          <w:sz w:val="22"/>
        </w:rPr>
        <w:t>кипятить воду нужно не менее 5 минут;</w:t>
      </w:r>
    </w:p>
    <w:p w:rsidR="00CC4509" w:rsidRPr="00825135" w:rsidRDefault="00825135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 xml:space="preserve">- </w:t>
      </w:r>
      <w:r w:rsidR="00CC4509" w:rsidRPr="00825135">
        <w:rPr>
          <w:sz w:val="22"/>
        </w:rPr>
        <w:t>до раздачи детям кипяченая вода должна быть охлаждена до комнатной температуры в емкости, где она кипятилась;</w:t>
      </w:r>
    </w:p>
    <w:p w:rsidR="00825135" w:rsidRPr="00825135" w:rsidRDefault="00825135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>-</w:t>
      </w:r>
      <w:r w:rsidR="00CC4509" w:rsidRPr="00825135">
        <w:rPr>
          <w:sz w:val="22"/>
        </w:rPr>
        <w:t>смену воды в емкости для ее раздачи необходимо проводить не реже, чем через 3 часа.</w:t>
      </w:r>
    </w:p>
    <w:p w:rsidR="00CC4509" w:rsidRPr="00825135" w:rsidRDefault="00CC4509" w:rsidP="00CC4509">
      <w:pPr>
        <w:ind w:firstLine="567"/>
        <w:jc w:val="both"/>
        <w:rPr>
          <w:sz w:val="22"/>
        </w:rPr>
      </w:pPr>
      <w:r w:rsidRPr="00825135">
        <w:rPr>
          <w:sz w:val="22"/>
        </w:rPr>
        <w:t>Перед сменой кипяченой воды емкость должна полностью освобождаться от остатков воды, промываться, ополаскиваться. Время смены кипяченой воды отмеча</w:t>
      </w:r>
      <w:r w:rsidR="00825135" w:rsidRPr="00825135">
        <w:rPr>
          <w:sz w:val="22"/>
        </w:rPr>
        <w:t>е</w:t>
      </w:r>
      <w:r w:rsidRPr="00825135">
        <w:rPr>
          <w:sz w:val="22"/>
        </w:rPr>
        <w:t>тся в графике.</w:t>
      </w:r>
    </w:p>
    <w:p w:rsidR="006A481A" w:rsidRDefault="006A481A" w:rsidP="006A481A">
      <w:pPr>
        <w:pStyle w:val="a4"/>
        <w:ind w:left="0" w:right="425" w:firstLine="567"/>
        <w:jc w:val="both"/>
      </w:pPr>
    </w:p>
    <w:p w:rsidR="006A481A" w:rsidRPr="00825135" w:rsidRDefault="006A481A" w:rsidP="006A481A">
      <w:pPr>
        <w:jc w:val="both"/>
        <w:rPr>
          <w:sz w:val="22"/>
        </w:rPr>
      </w:pPr>
      <w:r w:rsidRPr="00825135">
        <w:rPr>
          <w:sz w:val="22"/>
        </w:rPr>
        <w:t xml:space="preserve">Начальник Территориального отдела </w:t>
      </w:r>
    </w:p>
    <w:p w:rsidR="006A481A" w:rsidRPr="00825135" w:rsidRDefault="006A481A" w:rsidP="006A481A">
      <w:pPr>
        <w:jc w:val="both"/>
        <w:rPr>
          <w:sz w:val="22"/>
        </w:rPr>
      </w:pPr>
      <w:r w:rsidRPr="00825135">
        <w:rPr>
          <w:sz w:val="22"/>
        </w:rPr>
        <w:t xml:space="preserve">Управления Роспотребнадзора по Свердловской области </w:t>
      </w:r>
    </w:p>
    <w:p w:rsidR="006A481A" w:rsidRPr="00825135" w:rsidRDefault="006A481A" w:rsidP="006A481A">
      <w:pPr>
        <w:jc w:val="both"/>
        <w:rPr>
          <w:sz w:val="22"/>
        </w:rPr>
      </w:pPr>
      <w:r w:rsidRPr="00825135">
        <w:rPr>
          <w:sz w:val="22"/>
        </w:rPr>
        <w:t xml:space="preserve">в городе Первоуральск, Шалинском, </w:t>
      </w:r>
    </w:p>
    <w:p w:rsidR="006A481A" w:rsidRPr="00825135" w:rsidRDefault="006A481A" w:rsidP="006A481A">
      <w:pPr>
        <w:jc w:val="both"/>
        <w:rPr>
          <w:sz w:val="22"/>
        </w:rPr>
      </w:pPr>
      <w:r w:rsidRPr="00825135">
        <w:rPr>
          <w:sz w:val="22"/>
        </w:rPr>
        <w:t>Нижнесергинском районах и городе Ревда -</w:t>
      </w:r>
    </w:p>
    <w:p w:rsidR="006A481A" w:rsidRPr="00825135" w:rsidRDefault="006A481A" w:rsidP="006A481A">
      <w:pPr>
        <w:jc w:val="both"/>
        <w:rPr>
          <w:sz w:val="22"/>
        </w:rPr>
      </w:pPr>
      <w:r w:rsidRPr="00825135">
        <w:rPr>
          <w:sz w:val="22"/>
        </w:rPr>
        <w:t xml:space="preserve">Главный государственный санитарный врач </w:t>
      </w:r>
    </w:p>
    <w:p w:rsidR="006A481A" w:rsidRPr="00825135" w:rsidRDefault="006A481A" w:rsidP="006A481A">
      <w:pPr>
        <w:jc w:val="both"/>
        <w:rPr>
          <w:sz w:val="22"/>
        </w:rPr>
      </w:pPr>
      <w:r w:rsidRPr="00825135">
        <w:rPr>
          <w:sz w:val="22"/>
        </w:rPr>
        <w:t xml:space="preserve">по городу Первоуральск, Шалинскому, </w:t>
      </w:r>
    </w:p>
    <w:p w:rsidR="006A481A" w:rsidRPr="007B0550" w:rsidRDefault="006A481A" w:rsidP="006A481A">
      <w:pPr>
        <w:jc w:val="both"/>
      </w:pPr>
      <w:r w:rsidRPr="00825135">
        <w:rPr>
          <w:sz w:val="22"/>
        </w:rPr>
        <w:t>Нижнесергинскому районам и городу Ревда                                                                 И.Б. Хованов</w:t>
      </w:r>
      <w:r w:rsidRPr="00825135">
        <w:rPr>
          <w:sz w:val="22"/>
          <w:szCs w:val="22"/>
        </w:rPr>
        <w:t xml:space="preserve"> </w:t>
      </w:r>
      <w:r w:rsidRPr="00DC2E9C">
        <w:rPr>
          <w:szCs w:val="22"/>
        </w:rPr>
        <w:t xml:space="preserve">                         </w:t>
      </w: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CC4509" w:rsidRPr="00E229C1" w:rsidRDefault="006A481A" w:rsidP="00E229C1">
      <w:pPr>
        <w:ind w:right="425"/>
        <w:jc w:val="both"/>
        <w:rPr>
          <w:sz w:val="18"/>
        </w:rPr>
      </w:pPr>
      <w:r>
        <w:rPr>
          <w:sz w:val="18"/>
        </w:rPr>
        <w:t>Медведева Валерия Игоревна, специалист-эксперт Первоуральского отдела Управления Роспотребнадзора по Свердловской области, тел. 8-343-9-24-46-17, внутр.7275</w:t>
      </w:r>
    </w:p>
    <w:sectPr w:rsidR="00CC4509" w:rsidRPr="00E229C1" w:rsidSect="006A48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81A"/>
    <w:rsid w:val="0046238C"/>
    <w:rsid w:val="004E71C8"/>
    <w:rsid w:val="006A481A"/>
    <w:rsid w:val="00825135"/>
    <w:rsid w:val="00C32495"/>
    <w:rsid w:val="00CC4509"/>
    <w:rsid w:val="00E2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56D9"/>
  <w15:docId w15:val="{2B39419B-EF28-4856-B019-955C350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59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orodskievest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Медведева Валерия Игоревна</cp:lastModifiedBy>
  <cp:revision>3</cp:revision>
  <dcterms:created xsi:type="dcterms:W3CDTF">2023-03-16T09:15:00Z</dcterms:created>
  <dcterms:modified xsi:type="dcterms:W3CDTF">2023-07-07T04:22:00Z</dcterms:modified>
</cp:coreProperties>
</file>